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C92" w:rsidRDefault="00B4293D">
      <w:pPr>
        <w:rPr>
          <w:b/>
          <w:sz w:val="28"/>
        </w:rPr>
      </w:pPr>
      <w:r w:rsidRPr="00CE1E42">
        <w:rPr>
          <w:b/>
          <w:sz w:val="28"/>
        </w:rPr>
        <w:t>Konzept Facebook</w:t>
      </w:r>
    </w:p>
    <w:p w:rsidR="00053F80" w:rsidRDefault="00BF6DD8">
      <w:pPr>
        <w:rPr>
          <w:sz w:val="24"/>
        </w:rPr>
      </w:pPr>
      <w:r>
        <w:rPr>
          <w:sz w:val="24"/>
        </w:rPr>
        <w:t xml:space="preserve">IG Metall – aktiv bei </w:t>
      </w:r>
      <w:proofErr w:type="spellStart"/>
      <w:r>
        <w:rPr>
          <w:sz w:val="24"/>
        </w:rPr>
        <w:t>Vestas</w:t>
      </w:r>
      <w:proofErr w:type="spellEnd"/>
      <w:r>
        <w:rPr>
          <w:sz w:val="24"/>
        </w:rPr>
        <w:t xml:space="preserve"> </w:t>
      </w:r>
    </w:p>
    <w:p w:rsidR="0010554A" w:rsidRDefault="0010554A" w:rsidP="00D35AAD">
      <w:pPr>
        <w:spacing w:line="263" w:lineRule="auto"/>
        <w:ind w:right="6"/>
        <w:jc w:val="both"/>
      </w:pPr>
    </w:p>
    <w:tbl>
      <w:tblPr>
        <w:tblStyle w:val="Listentabelle4Akzent5"/>
        <w:tblpPr w:leftFromText="141" w:rightFromText="141" w:vertAnchor="text" w:horzAnchor="margin" w:tblpY="28"/>
        <w:tblW w:w="9639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45646C" w:rsidRPr="0045646C" w:rsidTr="004564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D35AAD" w:rsidRDefault="00D35AAD" w:rsidP="00D35AAD">
            <w:pPr>
              <w:spacing w:after="243" w:line="263" w:lineRule="auto"/>
              <w:ind w:right="6"/>
              <w:jc w:val="both"/>
            </w:pPr>
            <w:r w:rsidRPr="0045646C">
              <w:rPr>
                <w:color w:val="auto"/>
              </w:rPr>
              <w:t>Ziele</w:t>
            </w:r>
          </w:p>
        </w:tc>
        <w:tc>
          <w:tcPr>
            <w:tcW w:w="7087" w:type="dxa"/>
            <w:shd w:val="clear" w:color="auto" w:fill="auto"/>
          </w:tcPr>
          <w:p w:rsidR="00D35AAD" w:rsidRPr="0045646C" w:rsidRDefault="00D35AAD" w:rsidP="00D35AAD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45646C">
              <w:rPr>
                <w:b w:val="0"/>
                <w:color w:val="auto"/>
              </w:rPr>
              <w:t>Message Tarifvertrag verbreiten</w:t>
            </w:r>
          </w:p>
          <w:p w:rsidR="00D35AAD" w:rsidRPr="0045646C" w:rsidRDefault="00D35AAD" w:rsidP="00D35AAD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45646C">
              <w:rPr>
                <w:b w:val="0"/>
                <w:color w:val="auto"/>
              </w:rPr>
              <w:t>Blog bekannter machen</w:t>
            </w:r>
          </w:p>
          <w:p w:rsidR="00D35AAD" w:rsidRPr="0045646C" w:rsidRDefault="00D35AAD" w:rsidP="00D35AAD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45646C">
              <w:rPr>
                <w:b w:val="0"/>
                <w:color w:val="auto"/>
              </w:rPr>
              <w:t xml:space="preserve">Aktivität der Kollegen generieren (niedrigschwellig/leicht zugängig), schnelle Interaktion </w:t>
            </w:r>
          </w:p>
          <w:p w:rsidR="00D35AAD" w:rsidRPr="00060142" w:rsidRDefault="00D35AAD" w:rsidP="00D35AAD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5646C">
              <w:rPr>
                <w:b w:val="0"/>
                <w:color w:val="auto"/>
              </w:rPr>
              <w:t>„Neue“ Kollegen erreichen</w:t>
            </w:r>
          </w:p>
          <w:p w:rsidR="00060142" w:rsidRPr="0045646C" w:rsidRDefault="00060142" w:rsidP="00D35AAD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b w:val="0"/>
                <w:color w:val="auto"/>
              </w:rPr>
              <w:t xml:space="preserve">Kompetenz der IGM in Sachen Arbeit vermitteln </w:t>
            </w:r>
          </w:p>
        </w:tc>
      </w:tr>
      <w:tr w:rsidR="00D35AAD" w:rsidRPr="00D202E2" w:rsidTr="00456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D35AAD" w:rsidRDefault="00D35AAD" w:rsidP="00D35AAD">
            <w:pPr>
              <w:spacing w:after="243" w:line="263" w:lineRule="auto"/>
              <w:ind w:right="6"/>
              <w:jc w:val="both"/>
            </w:pPr>
            <w:r>
              <w:t xml:space="preserve">Zielgruppen </w:t>
            </w:r>
          </w:p>
        </w:tc>
        <w:tc>
          <w:tcPr>
            <w:tcW w:w="7087" w:type="dxa"/>
          </w:tcPr>
          <w:p w:rsidR="00D35AAD" w:rsidRDefault="00D35AAD" w:rsidP="00D35AAD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Monteure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mit</w:t>
            </w:r>
            <w:proofErr w:type="spellEnd"/>
            <w:r>
              <w:rPr>
                <w:lang w:val="en-US"/>
              </w:rPr>
              <w:t xml:space="preserve"> FB-Account</w:t>
            </w:r>
          </w:p>
          <w:p w:rsidR="00D35AAD" w:rsidRPr="00D202E2" w:rsidRDefault="00D35AAD" w:rsidP="00D35AAD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Innendienstler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D35AAD" w:rsidTr="0045646C">
        <w:trPr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D35AAD" w:rsidRDefault="00D35AAD" w:rsidP="00D35AAD">
            <w:pPr>
              <w:spacing w:after="243" w:line="263" w:lineRule="auto"/>
              <w:ind w:right="6"/>
              <w:jc w:val="both"/>
            </w:pPr>
            <w:r>
              <w:t xml:space="preserve">Mehrwert </w:t>
            </w:r>
          </w:p>
        </w:tc>
        <w:tc>
          <w:tcPr>
            <w:tcW w:w="7087" w:type="dxa"/>
          </w:tcPr>
          <w:p w:rsidR="00D35AAD" w:rsidRDefault="00D35AAD" w:rsidP="00D35AAD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Meist genutztes Medium überhaupt</w:t>
            </w:r>
          </w:p>
          <w:p w:rsidR="00D35AAD" w:rsidRDefault="00D35AAD" w:rsidP="00D35AAD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Beim „Like“ bleibt man auf dem Laufenden </w:t>
            </w:r>
          </w:p>
          <w:p w:rsidR="00D35AAD" w:rsidRDefault="00D35AAD" w:rsidP="00D35AAD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Aktivität ist schnell und einfach für die Kollegen möglich</w:t>
            </w:r>
          </w:p>
          <w:p w:rsidR="00D35AAD" w:rsidRDefault="00D35AAD" w:rsidP="00D35AAD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Weitere Verbreitung von Infos und Updates, die bis jetzt nur über den Blog liefen</w:t>
            </w:r>
          </w:p>
        </w:tc>
      </w:tr>
      <w:tr w:rsidR="00D35AAD" w:rsidTr="00456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D35AAD" w:rsidRDefault="00D35AAD" w:rsidP="00D35AAD">
            <w:pPr>
              <w:spacing w:after="243" w:line="263" w:lineRule="auto"/>
              <w:ind w:right="6"/>
              <w:jc w:val="both"/>
            </w:pPr>
            <w:r>
              <w:t xml:space="preserve">Medienmix (Flugblätter, </w:t>
            </w:r>
            <w:proofErr w:type="spellStart"/>
            <w:r>
              <w:t>Whatsapp</w:t>
            </w:r>
            <w:proofErr w:type="spellEnd"/>
            <w:r>
              <w:t>, Blog)</w:t>
            </w:r>
          </w:p>
        </w:tc>
        <w:tc>
          <w:tcPr>
            <w:tcW w:w="7087" w:type="dxa"/>
          </w:tcPr>
          <w:p w:rsidR="00D35AAD" w:rsidRDefault="00D35AAD" w:rsidP="00D35AAD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Facebook-Link in Material (Flugblätter, Postkarten, Würfel, Website, Blog) integrieren</w:t>
            </w:r>
          </w:p>
          <w:p w:rsidR="00D35AAD" w:rsidRDefault="00D35AAD" w:rsidP="00D35AAD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Facebook-Seite über </w:t>
            </w:r>
            <w:proofErr w:type="spellStart"/>
            <w:r>
              <w:t>Whatsapp</w:t>
            </w:r>
            <w:proofErr w:type="spellEnd"/>
            <w:r>
              <w:t xml:space="preserve"> bekanntmachen</w:t>
            </w:r>
          </w:p>
          <w:p w:rsidR="00D35AAD" w:rsidRDefault="00D35AAD" w:rsidP="00D35AAD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Blog und FB verlinken</w:t>
            </w:r>
          </w:p>
        </w:tc>
      </w:tr>
      <w:tr w:rsidR="00D35AAD" w:rsidTr="004564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D35AAD" w:rsidRDefault="00D35AAD" w:rsidP="00D35AAD">
            <w:pPr>
              <w:spacing w:after="243" w:line="263" w:lineRule="auto"/>
              <w:ind w:right="6"/>
              <w:jc w:val="both"/>
            </w:pPr>
            <w:r>
              <w:t>Inhalte</w:t>
            </w:r>
          </w:p>
        </w:tc>
        <w:tc>
          <w:tcPr>
            <w:tcW w:w="7087" w:type="dxa"/>
          </w:tcPr>
          <w:p w:rsidR="00D35AAD" w:rsidRDefault="00695445" w:rsidP="00695445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Blogeinträge auf FB teilen: vor allem </w:t>
            </w:r>
            <w:r w:rsidR="00D35AAD">
              <w:t xml:space="preserve">Stützpunktfotos jeder Woche </w:t>
            </w:r>
          </w:p>
          <w:p w:rsidR="00D35AAD" w:rsidRDefault="00D35AAD" w:rsidP="00D355C0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Flugblätter (in Textform online auf den Blog setzten) </w:t>
            </w:r>
          </w:p>
          <w:p w:rsidR="00D35AAD" w:rsidRPr="00267052" w:rsidRDefault="00D35AAD" w:rsidP="00D355C0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A0722">
              <w:rPr>
                <w:color w:val="FF0000"/>
              </w:rPr>
              <w:t>Themen der Beschäftigten darstellen</w:t>
            </w:r>
            <w:r w:rsidR="000A0722" w:rsidRPr="000A0722">
              <w:rPr>
                <w:color w:val="FF0000"/>
              </w:rPr>
              <w:t>:</w:t>
            </w:r>
            <w:r w:rsidR="000A0722">
              <w:t xml:space="preserve"> </w:t>
            </w:r>
            <w:r w:rsidR="000A0722" w:rsidRPr="00267052">
              <w:rPr>
                <w:color w:val="FF0000"/>
              </w:rPr>
              <w:t xml:space="preserve">1. Entgelt, 2. Altersteilzeit, 3. </w:t>
            </w:r>
          </w:p>
          <w:p w:rsidR="00D35AAD" w:rsidRDefault="00D35AAD" w:rsidP="00D355C0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Warum besser mit TV </w:t>
            </w:r>
          </w:p>
          <w:p w:rsidR="00D35AAD" w:rsidRDefault="00D35AAD" w:rsidP="00D355C0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Mitglied werden </w:t>
            </w:r>
          </w:p>
          <w:p w:rsidR="00D35AAD" w:rsidRDefault="00D35AAD" w:rsidP="00D355C0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Diskussion starten (Warum willst du einen Tarifvertrag?)</w:t>
            </w:r>
          </w:p>
          <w:p w:rsidR="00D35AAD" w:rsidRDefault="00D35AAD" w:rsidP="00D355C0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Aktuelles (Windbranche</w:t>
            </w:r>
            <w:r w:rsidR="00D355C0">
              <w:t>/andere Betriebe</w:t>
            </w:r>
            <w:r>
              <w:t>, EEG, Tarifverhandlungen)</w:t>
            </w:r>
          </w:p>
          <w:p w:rsidR="00D35AAD" w:rsidRDefault="00D35AAD" w:rsidP="00D355C0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Termine/Events promoten</w:t>
            </w:r>
          </w:p>
          <w:p w:rsidR="00D35AAD" w:rsidRDefault="00D35AAD" w:rsidP="00D355C0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Aktionen/Seminare/Treffen mit Fotos dokumentieren</w:t>
            </w:r>
          </w:p>
          <w:p w:rsidR="00BF6DD8" w:rsidRDefault="00BF6DD8" w:rsidP="00D355C0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Feierabend-Foto-Contest: Schönstes Mühlenfoto</w:t>
            </w:r>
          </w:p>
          <w:p w:rsidR="00B220C6" w:rsidRDefault="00B220C6" w:rsidP="00D355C0">
            <w:pPr>
              <w:pStyle w:val="Listenabsatz"/>
              <w:spacing w:after="243" w:line="263" w:lineRule="auto"/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  <w:p w:rsidR="00D35AAD" w:rsidRPr="00B220C6" w:rsidRDefault="00D35AAD" w:rsidP="00D355C0">
            <w:pPr>
              <w:pStyle w:val="Listenabsatz"/>
              <w:spacing w:after="243" w:line="263" w:lineRule="auto"/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220C6">
              <w:rPr>
                <w:b/>
                <w:color w:val="FF0000"/>
              </w:rPr>
              <w:t>Was w</w:t>
            </w:r>
            <w:r w:rsidR="005541E2">
              <w:rPr>
                <w:b/>
                <w:color w:val="FF0000"/>
              </w:rPr>
              <w:t>ollen die Monteure/Beschäftigten/“Fans“</w:t>
            </w:r>
            <w:r w:rsidRPr="00B220C6">
              <w:rPr>
                <w:b/>
                <w:color w:val="FF0000"/>
              </w:rPr>
              <w:t xml:space="preserve"> lesen? Was interessiert sie?</w:t>
            </w:r>
          </w:p>
        </w:tc>
      </w:tr>
      <w:tr w:rsidR="00B11387" w:rsidTr="00456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B11387" w:rsidRDefault="00B11387" w:rsidP="00D35AAD">
            <w:pPr>
              <w:spacing w:after="243" w:line="263" w:lineRule="auto"/>
              <w:ind w:right="6"/>
              <w:jc w:val="both"/>
            </w:pPr>
            <w:r>
              <w:t>Kommunikation</w:t>
            </w:r>
          </w:p>
        </w:tc>
        <w:tc>
          <w:tcPr>
            <w:tcW w:w="7087" w:type="dxa"/>
          </w:tcPr>
          <w:p w:rsidR="00B11387" w:rsidRDefault="00B11387" w:rsidP="00D35AAD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1387">
              <w:t xml:space="preserve">3 mal in der Woche </w:t>
            </w:r>
          </w:p>
          <w:p w:rsidR="00B11387" w:rsidRDefault="00B11387" w:rsidP="00B11387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Zeit: früh morgens, Mittagspause, Feierabend</w:t>
            </w:r>
            <w:r w:rsidR="007B5097">
              <w:t>,</w:t>
            </w:r>
            <w:r>
              <w:t xml:space="preserve"> Wochenende </w:t>
            </w:r>
          </w:p>
          <w:p w:rsidR="00B11387" w:rsidRDefault="00B11387" w:rsidP="00B11387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Auf Kommentare reagieren </w:t>
            </w:r>
          </w:p>
          <w:p w:rsidR="00B11387" w:rsidRPr="00B11387" w:rsidRDefault="00B11387" w:rsidP="00B11387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Kommentare/Posts überprüfen </w:t>
            </w:r>
          </w:p>
        </w:tc>
      </w:tr>
      <w:tr w:rsidR="00D35AAD" w:rsidTr="004564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D35AAD" w:rsidRDefault="00D35AAD" w:rsidP="00D35AAD">
            <w:pPr>
              <w:spacing w:after="243" w:line="263" w:lineRule="auto"/>
              <w:ind w:right="6"/>
              <w:jc w:val="both"/>
            </w:pPr>
            <w:r>
              <w:t>Rechtliches</w:t>
            </w:r>
          </w:p>
        </w:tc>
        <w:tc>
          <w:tcPr>
            <w:tcW w:w="7087" w:type="dxa"/>
          </w:tcPr>
          <w:p w:rsidR="007B5097" w:rsidRPr="007B5097" w:rsidRDefault="007B5097" w:rsidP="00D35AAD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B5097">
              <w:rPr>
                <w:i/>
              </w:rPr>
              <w:t>Siehe „Wichtige rechtliche Grundlagen“</w:t>
            </w:r>
          </w:p>
          <w:p w:rsidR="00AA5787" w:rsidRDefault="00AA5787" w:rsidP="00D35AAD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>
              <w:t>mpressum</w:t>
            </w:r>
          </w:p>
          <w:p w:rsidR="00D35AAD" w:rsidRDefault="00D35AAD" w:rsidP="00D35AAD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Für Ehrenamtliche: Nicht während der Arbei</w:t>
            </w:r>
            <w:r w:rsidR="00AA5787">
              <w:t>tszeit, nicht dem</w:t>
            </w:r>
            <w:r w:rsidR="007B5097">
              <w:t xml:space="preserve"> AG schädigen </w:t>
            </w:r>
          </w:p>
          <w:p w:rsidR="00A372E1" w:rsidRDefault="00AA5787" w:rsidP="00AA5787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Netiquette</w:t>
            </w:r>
          </w:p>
          <w:p w:rsidR="00A372E1" w:rsidRDefault="00A372E1" w:rsidP="00D35AAD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Bild-/Textrechte</w:t>
            </w:r>
          </w:p>
          <w:p w:rsidR="00A372E1" w:rsidRDefault="00B11387" w:rsidP="00D35AAD">
            <w:pPr>
              <w:pStyle w:val="Listenabsatz"/>
              <w:numPr>
                <w:ilvl w:val="0"/>
                <w:numId w:val="2"/>
              </w:numPr>
              <w:spacing w:after="243" w:line="263" w:lineRule="auto"/>
              <w:ind w:right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Persönlichkeitsrecht </w:t>
            </w:r>
          </w:p>
        </w:tc>
      </w:tr>
    </w:tbl>
    <w:p w:rsidR="008E740A" w:rsidRDefault="008E740A" w:rsidP="00CE1E42">
      <w:pPr>
        <w:ind w:right="6"/>
        <w:rPr>
          <w:b/>
        </w:rPr>
      </w:pPr>
    </w:p>
    <w:p w:rsidR="00070133" w:rsidRPr="00070133" w:rsidRDefault="00070133" w:rsidP="00CE1E42">
      <w:pPr>
        <w:ind w:right="6"/>
        <w:rPr>
          <w:b/>
        </w:rPr>
      </w:pPr>
      <w:r w:rsidRPr="00070133">
        <w:rPr>
          <w:b/>
        </w:rPr>
        <w:t>Gegebenheiten der Page:</w:t>
      </w:r>
    </w:p>
    <w:p w:rsidR="00070133" w:rsidRDefault="00070133" w:rsidP="00CE1E42">
      <w:pPr>
        <w:ind w:right="6"/>
      </w:pPr>
    </w:p>
    <w:tbl>
      <w:tblPr>
        <w:tblStyle w:val="Gitternetztabelle4Akzent5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70133" w:rsidTr="002D1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70133" w:rsidRDefault="00070133" w:rsidP="00CE1E42">
            <w:pPr>
              <w:ind w:right="6"/>
            </w:pPr>
            <w:r>
              <w:t>Name</w:t>
            </w:r>
          </w:p>
        </w:tc>
        <w:tc>
          <w:tcPr>
            <w:tcW w:w="6940" w:type="dxa"/>
          </w:tcPr>
          <w:p w:rsidR="003F2679" w:rsidRDefault="007D72A9" w:rsidP="00CE1E42">
            <w:pPr>
              <w:ind w:right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IG Metall – aktiv bei </w:t>
            </w:r>
            <w:proofErr w:type="spellStart"/>
            <w:r>
              <w:t>Vestas</w:t>
            </w:r>
            <w:proofErr w:type="spellEnd"/>
            <w:r>
              <w:t xml:space="preserve"> </w:t>
            </w:r>
            <w:r w:rsidR="003F2679">
              <w:t xml:space="preserve"> </w:t>
            </w:r>
          </w:p>
        </w:tc>
      </w:tr>
      <w:tr w:rsidR="00070133" w:rsidTr="002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70133" w:rsidRDefault="00070133" w:rsidP="00AA5787">
            <w:pPr>
              <w:spacing w:line="276" w:lineRule="auto"/>
              <w:ind w:right="6"/>
            </w:pPr>
            <w:r>
              <w:t>Kurze Beschreibung</w:t>
            </w:r>
          </w:p>
        </w:tc>
        <w:tc>
          <w:tcPr>
            <w:tcW w:w="6940" w:type="dxa"/>
          </w:tcPr>
          <w:p w:rsidR="00070133" w:rsidRDefault="002500DA" w:rsidP="00AA5787">
            <w:pPr>
              <w:spacing w:line="276" w:lineRule="auto"/>
              <w:ind w:right="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Dies ist die Facebook-Seite der IG Metall bei </w:t>
            </w:r>
            <w:proofErr w:type="spellStart"/>
            <w:r>
              <w:t>Vestas</w:t>
            </w:r>
            <w:proofErr w:type="spellEnd"/>
            <w:r>
              <w:t>! Bleibt auf dem Laufenden zum Thema Tarifvertrag und werdet selbst aktiv!</w:t>
            </w:r>
          </w:p>
        </w:tc>
      </w:tr>
      <w:tr w:rsidR="00070133" w:rsidTr="004A4C7E">
        <w:trPr>
          <w:trHeight w:val="4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70133" w:rsidRDefault="00070133" w:rsidP="00AA5787">
            <w:pPr>
              <w:spacing w:line="276" w:lineRule="auto"/>
              <w:ind w:right="6"/>
            </w:pPr>
            <w:r>
              <w:t xml:space="preserve">Lange Beschreibung </w:t>
            </w:r>
          </w:p>
        </w:tc>
        <w:tc>
          <w:tcPr>
            <w:tcW w:w="6940" w:type="dxa"/>
          </w:tcPr>
          <w:p w:rsidR="00DE4768" w:rsidRDefault="00CF5494" w:rsidP="00AA5787">
            <w:pPr>
              <w:spacing w:line="276" w:lineRule="auto"/>
              <w:ind w:right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Dies ist die Facebook-Seite der IG Metall bei </w:t>
            </w:r>
            <w:proofErr w:type="spellStart"/>
            <w:r>
              <w:t>Vestas</w:t>
            </w:r>
            <w:proofErr w:type="spellEnd"/>
            <w:r>
              <w:t xml:space="preserve">! </w:t>
            </w:r>
            <w:r w:rsidR="00DE4768">
              <w:t xml:space="preserve">Sie wird von einem Redaktionsteam, bestehend </w:t>
            </w:r>
            <w:r w:rsidR="00DE4768">
              <w:t>aus aktiven und hauptamtlichen Metallern</w:t>
            </w:r>
            <w:r w:rsidR="00DE4768">
              <w:t>, betrieben. Wir versorgen Interessierte und Aktive mit Informationen und Updates zum Thema Tarifvertrag. Besonders</w:t>
            </w:r>
            <w:r w:rsidR="00875ECC">
              <w:t xml:space="preserve"> freuen wir uns auf euren Input! </w:t>
            </w:r>
          </w:p>
          <w:p w:rsidR="004A4C7E" w:rsidRDefault="004A4C7E" w:rsidP="00AA5787">
            <w:pPr>
              <w:spacing w:line="276" w:lineRule="auto"/>
              <w:ind w:right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B1E39" w:rsidRPr="004210FA" w:rsidRDefault="003E42AC" w:rsidP="00AA5787">
            <w:pPr>
              <w:spacing w:line="276" w:lineRule="auto"/>
              <w:ind w:right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Die Windbranche</w:t>
            </w:r>
            <w:r w:rsidR="00CF5494">
              <w:t xml:space="preserve"> boomt. </w:t>
            </w:r>
            <w:proofErr w:type="spellStart"/>
            <w:r w:rsidR="00CF5494">
              <w:t>Vestas</w:t>
            </w:r>
            <w:proofErr w:type="spellEnd"/>
            <w:r w:rsidR="00CF5494">
              <w:t xml:space="preserve"> hat seinen Umsatz</w:t>
            </w:r>
            <w:r w:rsidR="005A44D9">
              <w:t>,</w:t>
            </w:r>
            <w:r w:rsidR="00CF5494">
              <w:t xml:space="preserve"> </w:t>
            </w:r>
            <w:r w:rsidR="005A44D9">
              <w:t xml:space="preserve">im Vergleich zum Vorjahr, </w:t>
            </w:r>
            <w:r w:rsidR="00CF5494">
              <w:t xml:space="preserve">global um 22% gesteigert. </w:t>
            </w:r>
            <w:r>
              <w:t xml:space="preserve">Somit sollte auch für die </w:t>
            </w:r>
            <w:r w:rsidR="00CF5494">
              <w:t>Beschäftigten</w:t>
            </w:r>
            <w:r>
              <w:t xml:space="preserve"> bei </w:t>
            </w:r>
            <w:proofErr w:type="spellStart"/>
            <w:r>
              <w:t>Vestas</w:t>
            </w:r>
            <w:proofErr w:type="spellEnd"/>
            <w:r>
              <w:t xml:space="preserve"> mehr drin sein. Zusammen mit der IG Metall wollen die Kolleginnen und Kollegen dieses Jahr einen Tarifvertrag </w:t>
            </w:r>
            <w:r w:rsidR="00CF5494">
              <w:t>fordern</w:t>
            </w:r>
            <w:r>
              <w:t xml:space="preserve">. </w:t>
            </w:r>
            <w:r w:rsidRPr="004210FA">
              <w:rPr>
                <w:color w:val="FF0000"/>
              </w:rPr>
              <w:t>In einem Tarifvertrag sind allgemeine Ding</w:t>
            </w:r>
            <w:r w:rsidR="009113F9">
              <w:rPr>
                <w:color w:val="FF0000"/>
              </w:rPr>
              <w:t xml:space="preserve">e wie Bezahlung, Lohnerhöhungen und Altersteilzeit geregelt. Außerdem finden sich die </w:t>
            </w:r>
            <w:r w:rsidR="002B1E39" w:rsidRPr="004210FA">
              <w:rPr>
                <w:color w:val="FF0000"/>
              </w:rPr>
              <w:t xml:space="preserve"> spezifischen</w:t>
            </w:r>
            <w:r w:rsidRPr="004210FA">
              <w:rPr>
                <w:color w:val="FF0000"/>
              </w:rPr>
              <w:t xml:space="preserve"> Themen der Beschäftigten </w:t>
            </w:r>
            <w:r w:rsidR="009113F9">
              <w:rPr>
                <w:color w:val="FF0000"/>
              </w:rPr>
              <w:t>wieder. Ihr habt eine Stimme, nutzt sie!</w:t>
            </w:r>
          </w:p>
          <w:p w:rsidR="00070133" w:rsidRDefault="002B1E39" w:rsidP="00AA5787">
            <w:pPr>
              <w:spacing w:line="276" w:lineRule="auto"/>
              <w:ind w:right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Um einen Tarifvertrag zur Realität zu machen, brauchen wir jeden einzelnen</w:t>
            </w:r>
            <w:r w:rsidR="004210FA">
              <w:t xml:space="preserve"> Kollegen/in</w:t>
            </w:r>
            <w:r>
              <w:t xml:space="preserve">. Nur </w:t>
            </w:r>
            <w:r w:rsidR="004210FA">
              <w:t xml:space="preserve">als </w:t>
            </w:r>
            <w:r>
              <w:t xml:space="preserve">organisierte Masse </w:t>
            </w:r>
            <w:r w:rsidR="004210FA">
              <w:t xml:space="preserve">können wir </w:t>
            </w:r>
            <w:proofErr w:type="spellStart"/>
            <w:r w:rsidR="004210FA">
              <w:t>Vestas</w:t>
            </w:r>
            <w:proofErr w:type="spellEnd"/>
            <w:r w:rsidR="004210FA">
              <w:t xml:space="preserve"> zeigen, was uns wichtig ist und unter welchen Bedingungen wir arbeiten wollen.</w:t>
            </w:r>
          </w:p>
          <w:p w:rsidR="005A44D9" w:rsidRDefault="005A44D9" w:rsidP="00AA5787">
            <w:pPr>
              <w:spacing w:line="276" w:lineRule="auto"/>
              <w:ind w:right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E0CC7" w:rsidRDefault="005A44D9" w:rsidP="00AA5787">
            <w:pPr>
              <w:spacing w:line="276" w:lineRule="auto"/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Bist du dabei? Werde Mitglied! </w:t>
            </w:r>
            <w:hyperlink r:id="rId5" w:history="1">
              <w:r w:rsidRPr="009C5576">
                <w:rPr>
                  <w:rStyle w:val="Hyperlink"/>
                </w:rPr>
                <w:t>https://www.igmetall.de/view_beitrittsformular.htm</w:t>
              </w:r>
            </w:hyperlink>
            <w:r>
              <w:t xml:space="preserve"> </w:t>
            </w:r>
          </w:p>
        </w:tc>
      </w:tr>
      <w:tr w:rsidR="00070133" w:rsidTr="003F2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70133" w:rsidRDefault="00070133" w:rsidP="00AA5787">
            <w:pPr>
              <w:spacing w:line="276" w:lineRule="auto"/>
              <w:ind w:right="6"/>
            </w:pPr>
            <w:r>
              <w:t xml:space="preserve">Impressum </w:t>
            </w:r>
          </w:p>
        </w:tc>
        <w:tc>
          <w:tcPr>
            <w:tcW w:w="6940" w:type="dxa"/>
          </w:tcPr>
          <w:p w:rsidR="00F374C4" w:rsidRDefault="00F374C4" w:rsidP="00AA5787">
            <w:pPr>
              <w:spacing w:line="276" w:lineRule="auto"/>
              <w:ind w:right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Presserechtlich verantwortlich für d</w:t>
            </w:r>
            <w:r>
              <w:t>en Inhalt dieser Facebook-Seite:</w:t>
            </w:r>
          </w:p>
          <w:p w:rsidR="00F374C4" w:rsidRDefault="00F374C4" w:rsidP="00AA5787">
            <w:pPr>
              <w:spacing w:line="276" w:lineRule="auto"/>
              <w:ind w:right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Jörg Hofmann</w:t>
            </w:r>
          </w:p>
          <w:p w:rsidR="00F374C4" w:rsidRDefault="00F374C4" w:rsidP="00AA5787">
            <w:pPr>
              <w:spacing w:line="276" w:lineRule="auto"/>
              <w:ind w:right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</w:t>
            </w:r>
            <w:r>
              <w:t>ster Vorsitzender der IG Metall</w:t>
            </w:r>
          </w:p>
          <w:p w:rsidR="00F374C4" w:rsidRDefault="00F374C4" w:rsidP="00AA5787">
            <w:pPr>
              <w:spacing w:line="276" w:lineRule="auto"/>
              <w:ind w:right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Wilhelm-Leuschner-Str. 79</w:t>
            </w:r>
          </w:p>
          <w:p w:rsidR="00070133" w:rsidRDefault="00F374C4" w:rsidP="00AA5787">
            <w:pPr>
              <w:spacing w:line="276" w:lineRule="auto"/>
              <w:ind w:right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60329 Frankfurt am Main</w:t>
            </w:r>
          </w:p>
          <w:p w:rsidR="00F374C4" w:rsidRDefault="00F374C4" w:rsidP="00AA5787">
            <w:pPr>
              <w:spacing w:line="276" w:lineRule="auto"/>
              <w:ind w:right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Web: </w:t>
            </w:r>
            <w:hyperlink r:id="rId6" w:tgtFrame="_blank" w:tooltip="Webpräsenz der IG Metall" w:history="1">
              <w:r>
                <w:rPr>
                  <w:rStyle w:val="Hyperlink"/>
                </w:rPr>
                <w:t>igmetall.de</w:t>
              </w:r>
            </w:hyperlink>
          </w:p>
          <w:p w:rsidR="00F374C4" w:rsidRDefault="00F374C4" w:rsidP="00AA5787">
            <w:pPr>
              <w:spacing w:line="276" w:lineRule="auto"/>
              <w:ind w:right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E-Mail: wind[at]igmetall.de</w:t>
            </w:r>
          </w:p>
        </w:tc>
      </w:tr>
      <w:tr w:rsidR="003F2679" w:rsidTr="003F2679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3F2679" w:rsidRDefault="00CD70E2" w:rsidP="00AA5787">
            <w:pPr>
              <w:spacing w:line="276" w:lineRule="auto"/>
              <w:ind w:right="6"/>
            </w:pPr>
            <w:r>
              <w:t>Veröffentlichung</w:t>
            </w:r>
          </w:p>
        </w:tc>
        <w:tc>
          <w:tcPr>
            <w:tcW w:w="6940" w:type="dxa"/>
          </w:tcPr>
          <w:p w:rsidR="003F2679" w:rsidRDefault="00CD70E2" w:rsidP="00AA5787">
            <w:pPr>
              <w:spacing w:line="276" w:lineRule="auto"/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22.05.2016</w:t>
            </w:r>
          </w:p>
        </w:tc>
      </w:tr>
      <w:tr w:rsidR="003F2679" w:rsidTr="003F2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3F2679" w:rsidRDefault="003F2679" w:rsidP="00AA5787">
            <w:pPr>
              <w:spacing w:line="276" w:lineRule="auto"/>
              <w:ind w:right="6"/>
            </w:pPr>
            <w:r>
              <w:t xml:space="preserve">Telefon, Email, Website </w:t>
            </w:r>
          </w:p>
        </w:tc>
        <w:tc>
          <w:tcPr>
            <w:tcW w:w="6940" w:type="dxa"/>
          </w:tcPr>
          <w:p w:rsidR="003F2679" w:rsidRDefault="003F2679" w:rsidP="00AA5787">
            <w:pPr>
              <w:spacing w:line="276" w:lineRule="auto"/>
              <w:ind w:right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Windstärke13.info </w:t>
            </w:r>
          </w:p>
          <w:p w:rsidR="003F2679" w:rsidRDefault="003F2679" w:rsidP="00AA5787">
            <w:pPr>
              <w:spacing w:line="276" w:lineRule="auto"/>
              <w:ind w:right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70E2">
              <w:rPr>
                <w:color w:val="FF0000"/>
              </w:rPr>
              <w:t>Tel, Email?</w:t>
            </w:r>
          </w:p>
        </w:tc>
      </w:tr>
      <w:tr w:rsidR="00152206" w:rsidTr="003F2679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52206" w:rsidRDefault="00CF5494" w:rsidP="00AA5787">
            <w:pPr>
              <w:spacing w:line="276" w:lineRule="auto"/>
              <w:ind w:right="6"/>
            </w:pPr>
            <w:r>
              <w:t>Aufgaben</w:t>
            </w:r>
          </w:p>
        </w:tc>
        <w:tc>
          <w:tcPr>
            <w:tcW w:w="6940" w:type="dxa"/>
          </w:tcPr>
          <w:p w:rsidR="00152206" w:rsidRDefault="001C676D" w:rsidP="00AA5787">
            <w:pPr>
              <w:spacing w:line="276" w:lineRule="auto"/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</w:tr>
    </w:tbl>
    <w:p w:rsidR="00894227" w:rsidRDefault="00894227" w:rsidP="00AA5787">
      <w:pPr>
        <w:spacing w:line="276" w:lineRule="auto"/>
      </w:pPr>
    </w:p>
    <w:p w:rsidR="006E0CC7" w:rsidRDefault="006E0CC7" w:rsidP="00AA5787">
      <w:pPr>
        <w:spacing w:line="276" w:lineRule="auto"/>
        <w:rPr>
          <w:b/>
        </w:rPr>
      </w:pPr>
    </w:p>
    <w:p w:rsidR="006E0CC7" w:rsidRDefault="006E0CC7" w:rsidP="00AA5787">
      <w:pPr>
        <w:spacing w:line="276" w:lineRule="auto"/>
        <w:rPr>
          <w:b/>
        </w:rPr>
      </w:pPr>
    </w:p>
    <w:p w:rsidR="006E0CC7" w:rsidRDefault="006E0CC7" w:rsidP="00AA5787">
      <w:pPr>
        <w:spacing w:line="276" w:lineRule="auto"/>
        <w:rPr>
          <w:b/>
        </w:rPr>
      </w:pPr>
    </w:p>
    <w:p w:rsidR="005B3232" w:rsidRPr="005B3232" w:rsidRDefault="005B3232" w:rsidP="005B3232">
      <w:pPr>
        <w:rPr>
          <w:b/>
        </w:rPr>
      </w:pPr>
      <w:r w:rsidRPr="005B3232">
        <w:rPr>
          <w:b/>
        </w:rPr>
        <w:lastRenderedPageBreak/>
        <w:t>Aufgaben:</w:t>
      </w:r>
    </w:p>
    <w:p w:rsidR="00B4293D" w:rsidRDefault="00B4293D"/>
    <w:tbl>
      <w:tblPr>
        <w:tblStyle w:val="Listentabelle4Akzent5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3119"/>
        <w:gridCol w:w="1843"/>
      </w:tblGrid>
      <w:tr w:rsidR="00A46121" w:rsidTr="000B3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46121" w:rsidRPr="00A46121" w:rsidRDefault="00A46121" w:rsidP="00486462">
            <w:pPr>
              <w:spacing w:line="259" w:lineRule="auto"/>
            </w:pPr>
            <w:r w:rsidRPr="00A46121">
              <w:rPr>
                <w:rFonts w:eastAsia="Arial" w:cs="Arial"/>
              </w:rPr>
              <w:t xml:space="preserve">Tätigkeit </w:t>
            </w:r>
          </w:p>
        </w:tc>
        <w:tc>
          <w:tcPr>
            <w:tcW w:w="2551" w:type="dxa"/>
          </w:tcPr>
          <w:p w:rsidR="00A46121" w:rsidRPr="00A46121" w:rsidRDefault="00A46121" w:rsidP="00486462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6121">
              <w:rPr>
                <w:rFonts w:eastAsia="Arial" w:cs="Arial"/>
              </w:rPr>
              <w:t xml:space="preserve">Beschreibung </w:t>
            </w:r>
          </w:p>
        </w:tc>
        <w:tc>
          <w:tcPr>
            <w:tcW w:w="3119" w:type="dxa"/>
          </w:tcPr>
          <w:p w:rsidR="00A46121" w:rsidRPr="00A46121" w:rsidRDefault="00A46121" w:rsidP="00486462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6121">
              <w:rPr>
                <w:rFonts w:eastAsia="Arial" w:cs="Arial"/>
              </w:rPr>
              <w:t xml:space="preserve">Häufigkeit </w:t>
            </w:r>
          </w:p>
        </w:tc>
        <w:tc>
          <w:tcPr>
            <w:tcW w:w="1843" w:type="dxa"/>
          </w:tcPr>
          <w:p w:rsidR="00A46121" w:rsidRPr="00A46121" w:rsidRDefault="00A46121" w:rsidP="00486462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6121">
              <w:rPr>
                <w:rFonts w:eastAsia="Arial" w:cs="Arial"/>
              </w:rPr>
              <w:t xml:space="preserve">Verantwortlich </w:t>
            </w:r>
          </w:p>
        </w:tc>
      </w:tr>
      <w:tr w:rsidR="00A46121" w:rsidTr="00DB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46121" w:rsidRPr="00A46121" w:rsidRDefault="00A46121" w:rsidP="00486462">
            <w:pPr>
              <w:spacing w:line="259" w:lineRule="auto"/>
            </w:pPr>
            <w:r w:rsidRPr="00A46121">
              <w:rPr>
                <w:rFonts w:eastAsia="Arial" w:cs="Arial"/>
                <w:i/>
              </w:rPr>
              <w:t xml:space="preserve">Erstellung  </w:t>
            </w:r>
          </w:p>
          <w:p w:rsidR="00A46121" w:rsidRPr="00A46121" w:rsidRDefault="00A46121" w:rsidP="00486462">
            <w:pPr>
              <w:spacing w:line="259" w:lineRule="auto"/>
            </w:pPr>
            <w:r w:rsidRPr="00A46121">
              <w:rPr>
                <w:rFonts w:eastAsia="Arial" w:cs="Arial"/>
                <w:i/>
              </w:rPr>
              <w:t xml:space="preserve">Redaktionsplan </w:t>
            </w:r>
          </w:p>
        </w:tc>
        <w:tc>
          <w:tcPr>
            <w:tcW w:w="2551" w:type="dxa"/>
          </w:tcPr>
          <w:p w:rsidR="00A46121" w:rsidRPr="00A46121" w:rsidRDefault="00A46121" w:rsidP="00A813C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6121">
              <w:rPr>
                <w:rFonts w:eastAsia="Arial" w:cs="Arial"/>
              </w:rPr>
              <w:t xml:space="preserve">Dokumentation </w:t>
            </w:r>
          </w:p>
          <w:p w:rsidR="00A46121" w:rsidRPr="00A46121" w:rsidRDefault="00A46121" w:rsidP="00A813C0">
            <w:pPr>
              <w:spacing w:line="259" w:lineRule="auto"/>
              <w:ind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6121">
              <w:rPr>
                <w:rFonts w:eastAsia="Arial" w:cs="Arial"/>
              </w:rPr>
              <w:t>geplanter Ak</w:t>
            </w:r>
            <w:r w:rsidR="00A813C0">
              <w:rPr>
                <w:rFonts w:eastAsia="Arial" w:cs="Arial"/>
              </w:rPr>
              <w:t xml:space="preserve">tivitäten + deren Kommunikation </w:t>
            </w:r>
            <w:r w:rsidRPr="00A46121">
              <w:rPr>
                <w:rFonts w:eastAsia="Arial" w:cs="Arial"/>
              </w:rPr>
              <w:t xml:space="preserve">auf Facebook </w:t>
            </w:r>
          </w:p>
        </w:tc>
        <w:tc>
          <w:tcPr>
            <w:tcW w:w="3119" w:type="dxa"/>
          </w:tcPr>
          <w:p w:rsidR="00A46121" w:rsidRPr="00A46121" w:rsidRDefault="00A46121" w:rsidP="00A813C0">
            <w:pPr>
              <w:spacing w:line="259" w:lineRule="auto"/>
              <w:ind w:righ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6121">
              <w:rPr>
                <w:rFonts w:eastAsia="Arial" w:cs="Arial"/>
              </w:rPr>
              <w:t xml:space="preserve">einmal/Monat  </w:t>
            </w:r>
          </w:p>
        </w:tc>
        <w:tc>
          <w:tcPr>
            <w:tcW w:w="1843" w:type="dxa"/>
          </w:tcPr>
          <w:p w:rsidR="00A46121" w:rsidRPr="00A46121" w:rsidRDefault="00A813C0" w:rsidP="0048646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eastAsia="Arial" w:cs="Arial"/>
              </w:rPr>
              <w:t>Svenja+Manuel</w:t>
            </w:r>
            <w:proofErr w:type="spellEnd"/>
          </w:p>
        </w:tc>
      </w:tr>
      <w:tr w:rsidR="00A46121" w:rsidTr="000B391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46121" w:rsidRPr="00A46121" w:rsidRDefault="00A46121" w:rsidP="00486462">
            <w:pPr>
              <w:spacing w:line="259" w:lineRule="auto"/>
            </w:pPr>
            <w:r w:rsidRPr="00A46121">
              <w:rPr>
                <w:rFonts w:eastAsia="Arial" w:cs="Arial"/>
                <w:i/>
              </w:rPr>
              <w:t xml:space="preserve">Erstellung Updates </w:t>
            </w:r>
          </w:p>
        </w:tc>
        <w:tc>
          <w:tcPr>
            <w:tcW w:w="2551" w:type="dxa"/>
          </w:tcPr>
          <w:p w:rsidR="000B3913" w:rsidRDefault="000B3913" w:rsidP="000B39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E2FB9">
              <w:rPr>
                <w:rFonts w:eastAsia="Arial" w:cs="Arial"/>
                <w:b/>
              </w:rPr>
              <w:t>Freigabe/Teilen</w:t>
            </w:r>
            <w:r w:rsidRPr="00A813C0">
              <w:rPr>
                <w:rFonts w:eastAsia="Arial" w:cs="Arial"/>
              </w:rPr>
              <w:t xml:space="preserve"> </w:t>
            </w:r>
          </w:p>
          <w:p w:rsidR="00A46121" w:rsidRDefault="00A46121" w:rsidP="00486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3913" w:rsidRDefault="000B3913" w:rsidP="00486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3913" w:rsidRDefault="000B3913" w:rsidP="000B39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0B3913">
              <w:rPr>
                <w:rFonts w:eastAsia="Arial" w:cs="Arial"/>
                <w:b/>
              </w:rPr>
              <w:t>Updates/Aktuelles/</w:t>
            </w:r>
          </w:p>
          <w:p w:rsidR="000B3913" w:rsidRDefault="000B3913" w:rsidP="000B39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0B3913">
              <w:rPr>
                <w:rFonts w:eastAsia="Arial" w:cs="Arial"/>
                <w:b/>
              </w:rPr>
              <w:t>Aktionen-Posts</w:t>
            </w:r>
          </w:p>
          <w:p w:rsidR="000B3913" w:rsidRDefault="000B3913" w:rsidP="00486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3913" w:rsidRPr="00A46121" w:rsidRDefault="000B3913" w:rsidP="00486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2FB9">
              <w:rPr>
                <w:rFonts w:eastAsia="Arial" w:cs="Arial"/>
                <w:b/>
              </w:rPr>
              <w:t>Status-Updates</w:t>
            </w:r>
          </w:p>
        </w:tc>
        <w:tc>
          <w:tcPr>
            <w:tcW w:w="3119" w:type="dxa"/>
          </w:tcPr>
          <w:p w:rsidR="00A813C0" w:rsidRDefault="00A813C0" w:rsidP="00A813C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A813C0">
              <w:rPr>
                <w:rFonts w:eastAsia="Arial" w:cs="Arial"/>
              </w:rPr>
              <w:t>von z.B. SP-Fotos täglich checken</w:t>
            </w:r>
          </w:p>
          <w:p w:rsidR="00CE2FB9" w:rsidRDefault="00CE2FB9" w:rsidP="00A813C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</w:p>
          <w:p w:rsidR="000B3913" w:rsidRDefault="000B3913" w:rsidP="00A813C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</w:rPr>
              <w:t>immer, wenn es anfällt</w:t>
            </w:r>
          </w:p>
          <w:p w:rsidR="000B3913" w:rsidRPr="00A813C0" w:rsidRDefault="000B3913" w:rsidP="00A813C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</w:p>
          <w:p w:rsidR="00DB752F" w:rsidRDefault="00DB752F" w:rsidP="00486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</w:p>
          <w:p w:rsidR="000B3913" w:rsidRDefault="00CE2FB9" w:rsidP="00486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</w:rPr>
              <w:t>mind. 3mal/</w:t>
            </w:r>
            <w:r w:rsidR="00A813C0">
              <w:rPr>
                <w:rFonts w:eastAsia="Arial" w:cs="Arial"/>
              </w:rPr>
              <w:t>Woche (siehe Redaktionsplan</w:t>
            </w:r>
            <w:r w:rsidR="000B3913">
              <w:rPr>
                <w:rFonts w:eastAsia="Arial" w:cs="Arial"/>
              </w:rPr>
              <w:t xml:space="preserve">): </w:t>
            </w:r>
          </w:p>
          <w:p w:rsidR="000B3913" w:rsidRPr="000B3913" w:rsidRDefault="000B3913" w:rsidP="000B3913">
            <w:pPr>
              <w:pStyle w:val="Listenabsatz"/>
              <w:numPr>
                <w:ilvl w:val="0"/>
                <w:numId w:val="4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0B3913">
              <w:rPr>
                <w:rFonts w:eastAsia="Arial" w:cs="Arial"/>
              </w:rPr>
              <w:t>1mal: SP-Foto</w:t>
            </w:r>
          </w:p>
          <w:p w:rsidR="00A46121" w:rsidRPr="000B3913" w:rsidRDefault="000B3913" w:rsidP="000B3913">
            <w:pPr>
              <w:pStyle w:val="Listenabsatz"/>
              <w:numPr>
                <w:ilvl w:val="0"/>
                <w:numId w:val="4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913">
              <w:rPr>
                <w:rFonts w:eastAsia="Arial" w:cs="Arial"/>
              </w:rPr>
              <w:t>1mal: Thema Beschäftigte</w:t>
            </w:r>
          </w:p>
          <w:p w:rsidR="000B3913" w:rsidRPr="00A46121" w:rsidRDefault="000B3913" w:rsidP="000B3913">
            <w:pPr>
              <w:pStyle w:val="Listenabsatz"/>
              <w:numPr>
                <w:ilvl w:val="0"/>
                <w:numId w:val="4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Arial" w:cs="Arial"/>
              </w:rPr>
              <w:t>1mal: Sonstiges</w:t>
            </w:r>
          </w:p>
        </w:tc>
        <w:tc>
          <w:tcPr>
            <w:tcW w:w="1843" w:type="dxa"/>
          </w:tcPr>
          <w:p w:rsidR="00A46121" w:rsidRPr="00A46121" w:rsidRDefault="00041C54" w:rsidP="00486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eastAsia="Arial" w:cs="Arial"/>
              </w:rPr>
              <w:t>Svenja+Manuel</w:t>
            </w:r>
            <w:proofErr w:type="spellEnd"/>
          </w:p>
        </w:tc>
      </w:tr>
      <w:tr w:rsidR="00A46121" w:rsidTr="000B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46121" w:rsidRPr="00A46121" w:rsidRDefault="00A46121" w:rsidP="00486462">
            <w:pPr>
              <w:spacing w:line="259" w:lineRule="auto"/>
            </w:pPr>
            <w:r w:rsidRPr="00A46121">
              <w:rPr>
                <w:rFonts w:eastAsia="Arial" w:cs="Arial"/>
                <w:i/>
              </w:rPr>
              <w:t xml:space="preserve">Fanpage-Pflege </w:t>
            </w:r>
          </w:p>
        </w:tc>
        <w:tc>
          <w:tcPr>
            <w:tcW w:w="2551" w:type="dxa"/>
          </w:tcPr>
          <w:p w:rsidR="00A46121" w:rsidRPr="00A46121" w:rsidRDefault="00A46121" w:rsidP="0048646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6121">
              <w:rPr>
                <w:rFonts w:eastAsia="Arial" w:cs="Arial"/>
              </w:rPr>
              <w:t xml:space="preserve">Dialog + Antworten: Überprüfung von Kommentaren, ggf. </w:t>
            </w:r>
          </w:p>
          <w:p w:rsidR="00A46121" w:rsidRPr="00A46121" w:rsidRDefault="00A46121" w:rsidP="0048646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6121">
              <w:rPr>
                <w:rFonts w:eastAsia="Arial" w:cs="Arial"/>
              </w:rPr>
              <w:t>reagieren</w:t>
            </w:r>
          </w:p>
        </w:tc>
        <w:tc>
          <w:tcPr>
            <w:tcW w:w="3119" w:type="dxa"/>
          </w:tcPr>
          <w:p w:rsidR="00A46121" w:rsidRPr="00A46121" w:rsidRDefault="00CE2FB9" w:rsidP="00CE2FB9">
            <w:pPr>
              <w:spacing w:line="259" w:lineRule="auto"/>
              <w:ind w:righ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Arial" w:cs="Arial"/>
              </w:rPr>
              <w:t>täglich, je</w:t>
            </w:r>
            <w:r w:rsidR="00A46121" w:rsidRPr="00A46121">
              <w:rPr>
                <w:rFonts w:eastAsia="Arial" w:cs="Arial"/>
              </w:rPr>
              <w:t xml:space="preserve"> nach Anzahl der  Antworten </w:t>
            </w:r>
          </w:p>
        </w:tc>
        <w:tc>
          <w:tcPr>
            <w:tcW w:w="1843" w:type="dxa"/>
          </w:tcPr>
          <w:p w:rsidR="00A46121" w:rsidRPr="00A46121" w:rsidRDefault="0094156A" w:rsidP="0048646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Arial" w:cs="Arial"/>
              </w:rPr>
              <w:t>Svenja</w:t>
            </w:r>
            <w:r w:rsidR="00A46121" w:rsidRPr="00A46121">
              <w:rPr>
                <w:rFonts w:eastAsia="Arial" w:cs="Arial"/>
              </w:rPr>
              <w:t xml:space="preserve"> </w:t>
            </w:r>
          </w:p>
        </w:tc>
      </w:tr>
      <w:tr w:rsidR="00A46121" w:rsidTr="00DB752F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46121" w:rsidRPr="00A46121" w:rsidRDefault="00A46121" w:rsidP="00486462">
            <w:pPr>
              <w:spacing w:line="259" w:lineRule="auto"/>
            </w:pPr>
            <w:r w:rsidRPr="00A46121">
              <w:rPr>
                <w:rFonts w:eastAsia="Arial" w:cs="Arial"/>
                <w:i/>
              </w:rPr>
              <w:t xml:space="preserve">Pflege der Fans </w:t>
            </w:r>
          </w:p>
        </w:tc>
        <w:tc>
          <w:tcPr>
            <w:tcW w:w="2551" w:type="dxa"/>
          </w:tcPr>
          <w:p w:rsidR="00A46121" w:rsidRPr="00A46121" w:rsidRDefault="00A46121" w:rsidP="00486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121">
              <w:rPr>
                <w:rFonts w:eastAsia="Arial" w:cs="Arial"/>
              </w:rPr>
              <w:t xml:space="preserve">Überprüfung der </w:t>
            </w:r>
          </w:p>
          <w:p w:rsidR="00A46121" w:rsidRPr="00A46121" w:rsidRDefault="00A46121" w:rsidP="00486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121">
              <w:rPr>
                <w:rFonts w:eastAsia="Arial" w:cs="Arial"/>
              </w:rPr>
              <w:t xml:space="preserve">Fans: Umgang mit </w:t>
            </w:r>
          </w:p>
          <w:p w:rsidR="00A46121" w:rsidRPr="00A46121" w:rsidRDefault="00A46121" w:rsidP="00486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46121">
              <w:rPr>
                <w:rFonts w:eastAsia="Arial" w:cs="Arial"/>
              </w:rPr>
              <w:t>Spamer</w:t>
            </w:r>
            <w:proofErr w:type="spellEnd"/>
            <w:r w:rsidRPr="00A46121">
              <w:rPr>
                <w:rFonts w:eastAsia="Arial" w:cs="Arial"/>
              </w:rPr>
              <w:t xml:space="preserve">/-innen </w:t>
            </w:r>
          </w:p>
        </w:tc>
        <w:tc>
          <w:tcPr>
            <w:tcW w:w="3119" w:type="dxa"/>
          </w:tcPr>
          <w:p w:rsidR="00A46121" w:rsidRPr="00A46121" w:rsidRDefault="00A46121" w:rsidP="00486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121">
              <w:rPr>
                <w:rFonts w:eastAsia="Arial" w:cs="Arial"/>
              </w:rPr>
              <w:t xml:space="preserve">einmal/Woche </w:t>
            </w:r>
          </w:p>
        </w:tc>
        <w:tc>
          <w:tcPr>
            <w:tcW w:w="1843" w:type="dxa"/>
          </w:tcPr>
          <w:p w:rsidR="00A46121" w:rsidRPr="00A46121" w:rsidRDefault="0094156A" w:rsidP="00486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Arial" w:cs="Arial"/>
              </w:rPr>
              <w:t>Svenja</w:t>
            </w:r>
            <w:r w:rsidR="00A46121" w:rsidRPr="00A46121">
              <w:rPr>
                <w:rFonts w:eastAsia="Arial" w:cs="Arial"/>
              </w:rPr>
              <w:t xml:space="preserve"> </w:t>
            </w:r>
          </w:p>
        </w:tc>
      </w:tr>
      <w:tr w:rsidR="00A46121" w:rsidTr="000B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46121" w:rsidRPr="00A46121" w:rsidRDefault="00A46121" w:rsidP="00486462">
            <w:pPr>
              <w:spacing w:line="259" w:lineRule="auto"/>
            </w:pPr>
            <w:r w:rsidRPr="00A46121">
              <w:rPr>
                <w:rFonts w:eastAsia="Arial" w:cs="Arial"/>
                <w:i/>
              </w:rPr>
              <w:t xml:space="preserve">Monitoring via  </w:t>
            </w:r>
          </w:p>
          <w:p w:rsidR="00A46121" w:rsidRPr="00A46121" w:rsidRDefault="00A46121" w:rsidP="00486462">
            <w:pPr>
              <w:spacing w:line="259" w:lineRule="auto"/>
            </w:pPr>
            <w:proofErr w:type="spellStart"/>
            <w:r w:rsidRPr="00A46121">
              <w:rPr>
                <w:rFonts w:eastAsia="Arial" w:cs="Arial"/>
                <w:i/>
              </w:rPr>
              <w:t>Openfacebooksearch</w:t>
            </w:r>
            <w:proofErr w:type="spellEnd"/>
          </w:p>
        </w:tc>
        <w:tc>
          <w:tcPr>
            <w:tcW w:w="2551" w:type="dxa"/>
          </w:tcPr>
          <w:p w:rsidR="00A46121" w:rsidRPr="00A46121" w:rsidRDefault="00A46121" w:rsidP="00486462">
            <w:pPr>
              <w:spacing w:after="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6121">
              <w:rPr>
                <w:rFonts w:eastAsia="Arial" w:cs="Arial"/>
              </w:rPr>
              <w:t xml:space="preserve">Screening der </w:t>
            </w:r>
          </w:p>
          <w:p w:rsidR="00A46121" w:rsidRPr="00A46121" w:rsidRDefault="00A46121" w:rsidP="0048646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6121">
              <w:rPr>
                <w:rFonts w:eastAsia="Arial" w:cs="Arial"/>
              </w:rPr>
              <w:t>Begriffe „IG Metall“ und „Gewerkschaft“</w:t>
            </w:r>
            <w:r w:rsidR="00CE2FB9">
              <w:rPr>
                <w:rFonts w:eastAsia="Arial" w:cs="Arial"/>
              </w:rPr>
              <w:t>, „</w:t>
            </w:r>
            <w:proofErr w:type="spellStart"/>
            <w:r w:rsidR="00CE2FB9">
              <w:rPr>
                <w:rFonts w:eastAsia="Arial" w:cs="Arial"/>
              </w:rPr>
              <w:t>Vestas</w:t>
            </w:r>
            <w:proofErr w:type="spellEnd"/>
            <w:r w:rsidR="00CE2FB9">
              <w:rPr>
                <w:rFonts w:eastAsia="Arial" w:cs="Arial"/>
              </w:rPr>
              <w:t>“</w:t>
            </w:r>
            <w:r w:rsidRPr="00A46121">
              <w:rPr>
                <w:rFonts w:eastAsia="Arial" w:cs="Arial"/>
              </w:rPr>
              <w:t xml:space="preserve">. Positive Beiträge kommentieren. Bei negativen Beiträgen Hilfe anbieten! </w:t>
            </w:r>
          </w:p>
        </w:tc>
        <w:tc>
          <w:tcPr>
            <w:tcW w:w="3119" w:type="dxa"/>
          </w:tcPr>
          <w:p w:rsidR="00A46121" w:rsidRPr="00A46121" w:rsidRDefault="00CE2FB9" w:rsidP="0048646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Arial" w:cs="Arial"/>
              </w:rPr>
              <w:t xml:space="preserve">mindestens  </w:t>
            </w:r>
            <w:r w:rsidR="00A46121" w:rsidRPr="00A46121">
              <w:rPr>
                <w:rFonts w:eastAsia="Arial" w:cs="Arial"/>
              </w:rPr>
              <w:t xml:space="preserve">einmal/Woche, je nach Anzahl der Updates </w:t>
            </w:r>
          </w:p>
        </w:tc>
        <w:tc>
          <w:tcPr>
            <w:tcW w:w="1843" w:type="dxa"/>
          </w:tcPr>
          <w:p w:rsidR="00A46121" w:rsidRPr="00A46121" w:rsidRDefault="00A46121" w:rsidP="0048646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6121">
              <w:rPr>
                <w:rFonts w:eastAsia="Arial" w:cs="Arial"/>
              </w:rPr>
              <w:t xml:space="preserve">Redaktionsteam </w:t>
            </w:r>
          </w:p>
        </w:tc>
      </w:tr>
      <w:tr w:rsidR="00A46121" w:rsidTr="000B391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46121" w:rsidRPr="00A46121" w:rsidRDefault="00A46121" w:rsidP="00486462">
            <w:pPr>
              <w:spacing w:line="259" w:lineRule="auto"/>
            </w:pPr>
            <w:r w:rsidRPr="00A46121">
              <w:rPr>
                <w:rFonts w:eastAsia="Arial" w:cs="Arial"/>
                <w:i/>
              </w:rPr>
              <w:t xml:space="preserve">Netzwerk aufbauen </w:t>
            </w:r>
          </w:p>
        </w:tc>
        <w:tc>
          <w:tcPr>
            <w:tcW w:w="2551" w:type="dxa"/>
          </w:tcPr>
          <w:p w:rsidR="00A46121" w:rsidRPr="00A46121" w:rsidRDefault="00A46121" w:rsidP="00486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46121">
              <w:rPr>
                <w:rFonts w:eastAsia="Arial" w:cs="Arial"/>
              </w:rPr>
              <w:t>Fanpages</w:t>
            </w:r>
            <w:proofErr w:type="spellEnd"/>
            <w:r w:rsidRPr="00A46121">
              <w:rPr>
                <w:rFonts w:eastAsia="Arial" w:cs="Arial"/>
              </w:rPr>
              <w:t xml:space="preserve">/Accounts </w:t>
            </w:r>
          </w:p>
          <w:p w:rsidR="00A46121" w:rsidRPr="00A46121" w:rsidRDefault="00A46121" w:rsidP="00486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121">
              <w:rPr>
                <w:rFonts w:eastAsia="Arial" w:cs="Arial"/>
              </w:rPr>
              <w:t xml:space="preserve">interessierter Nutzer/ </w:t>
            </w:r>
          </w:p>
          <w:p w:rsidR="00A46121" w:rsidRPr="00A46121" w:rsidRDefault="00A46121" w:rsidP="00486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121">
              <w:rPr>
                <w:rFonts w:eastAsia="Arial" w:cs="Arial"/>
              </w:rPr>
              <w:t xml:space="preserve">-innen </w:t>
            </w:r>
          </w:p>
        </w:tc>
        <w:tc>
          <w:tcPr>
            <w:tcW w:w="3119" w:type="dxa"/>
          </w:tcPr>
          <w:p w:rsidR="00A46121" w:rsidRPr="00A46121" w:rsidRDefault="00A46121" w:rsidP="00486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121">
              <w:rPr>
                <w:rFonts w:eastAsia="Arial" w:cs="Arial"/>
              </w:rPr>
              <w:t xml:space="preserve">einmal/Woche </w:t>
            </w:r>
          </w:p>
        </w:tc>
        <w:tc>
          <w:tcPr>
            <w:tcW w:w="1843" w:type="dxa"/>
          </w:tcPr>
          <w:p w:rsidR="00A46121" w:rsidRPr="00A46121" w:rsidRDefault="00053B85" w:rsidP="00486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3B85">
              <w:rPr>
                <w:rFonts w:eastAsia="Arial" w:cs="Arial"/>
                <w:color w:val="FF0000"/>
              </w:rPr>
              <w:t>Sascha?</w:t>
            </w:r>
            <w:r w:rsidR="00A46121" w:rsidRPr="00053B85">
              <w:rPr>
                <w:rFonts w:eastAsia="Arial" w:cs="Arial"/>
                <w:color w:val="FF0000"/>
              </w:rPr>
              <w:t xml:space="preserve"> </w:t>
            </w:r>
          </w:p>
        </w:tc>
      </w:tr>
    </w:tbl>
    <w:p w:rsidR="000D643D" w:rsidRDefault="000D643D" w:rsidP="00F818AB">
      <w:pPr>
        <w:spacing w:line="276" w:lineRule="auto"/>
        <w:rPr>
          <w:b/>
        </w:rPr>
      </w:pPr>
    </w:p>
    <w:p w:rsidR="009F6959" w:rsidRDefault="009F6959" w:rsidP="00F818AB">
      <w:pPr>
        <w:spacing w:line="276" w:lineRule="auto"/>
        <w:rPr>
          <w:b/>
        </w:rPr>
      </w:pPr>
      <w:proofErr w:type="spellStart"/>
      <w:r w:rsidRPr="009F6959">
        <w:rPr>
          <w:b/>
        </w:rPr>
        <w:t>To</w:t>
      </w:r>
      <w:proofErr w:type="spellEnd"/>
      <w:r w:rsidRPr="009F6959">
        <w:rPr>
          <w:b/>
        </w:rPr>
        <w:t>-Do:</w:t>
      </w:r>
    </w:p>
    <w:p w:rsidR="00F818AB" w:rsidRPr="00060142" w:rsidRDefault="00060142" w:rsidP="00F818AB">
      <w:pPr>
        <w:spacing w:line="276" w:lineRule="auto"/>
        <w:rPr>
          <w:i/>
        </w:rPr>
      </w:pPr>
      <w:r w:rsidRPr="00060142">
        <w:rPr>
          <w:i/>
        </w:rPr>
        <w:t>Facebook:</w:t>
      </w:r>
    </w:p>
    <w:p w:rsidR="009F6959" w:rsidRPr="008505CE" w:rsidRDefault="009F6959" w:rsidP="00F818AB">
      <w:pPr>
        <w:pStyle w:val="Listenabsatz"/>
        <w:numPr>
          <w:ilvl w:val="0"/>
          <w:numId w:val="5"/>
        </w:numPr>
        <w:spacing w:line="276" w:lineRule="auto"/>
        <w:rPr>
          <w:u w:val="single"/>
        </w:rPr>
      </w:pPr>
      <w:r w:rsidRPr="008505CE">
        <w:rPr>
          <w:u w:val="single"/>
        </w:rPr>
        <w:t xml:space="preserve">FB- und </w:t>
      </w:r>
      <w:proofErr w:type="spellStart"/>
      <w:r w:rsidRPr="008505CE">
        <w:rPr>
          <w:u w:val="single"/>
        </w:rPr>
        <w:t>Whatsapp</w:t>
      </w:r>
      <w:proofErr w:type="spellEnd"/>
      <w:r w:rsidRPr="008505CE">
        <w:rPr>
          <w:u w:val="single"/>
        </w:rPr>
        <w:t>-Schlüsselpersonen, die am SO, 22.05. die Seite teilen</w:t>
      </w:r>
    </w:p>
    <w:p w:rsidR="00060142" w:rsidRDefault="00060142" w:rsidP="00060142">
      <w:pPr>
        <w:pStyle w:val="Listenabsatz"/>
        <w:numPr>
          <w:ilvl w:val="0"/>
          <w:numId w:val="5"/>
        </w:numPr>
        <w:contextualSpacing w:val="0"/>
      </w:pPr>
      <w:r>
        <w:t>Wir müssen dafür sorgen, dass FB von allen (auch Nicht-Usern) als e</w:t>
      </w:r>
      <w:r w:rsidR="00BB5C3A">
        <w:t>igenes Werkzeug begriffen wird - Wie?</w:t>
      </w:r>
    </w:p>
    <w:p w:rsidR="00060142" w:rsidRDefault="00060142" w:rsidP="00060142">
      <w:pPr>
        <w:pStyle w:val="Listenabsatz"/>
        <w:numPr>
          <w:ilvl w:val="0"/>
          <w:numId w:val="5"/>
        </w:numPr>
        <w:contextualSpacing w:val="0"/>
      </w:pPr>
      <w:r>
        <w:t xml:space="preserve">Dafür, muss eine gute Kommunikation zwischen </w:t>
      </w:r>
      <w:proofErr w:type="spellStart"/>
      <w:r>
        <w:t>Facebookern</w:t>
      </w:r>
      <w:proofErr w:type="spellEnd"/>
      <w:r>
        <w:t xml:space="preserve"> </w:t>
      </w:r>
      <w:r w:rsidR="00BB5C3A">
        <w:t>und Nicht-</w:t>
      </w:r>
      <w:proofErr w:type="spellStart"/>
      <w:r w:rsidR="00BB5C3A">
        <w:t>Facebookern</w:t>
      </w:r>
      <w:proofErr w:type="spellEnd"/>
      <w:r w:rsidR="00BB5C3A">
        <w:t xml:space="preserve"> erfolgen - Wie?</w:t>
      </w:r>
    </w:p>
    <w:p w:rsidR="00060142" w:rsidRPr="008505CE" w:rsidRDefault="00060142" w:rsidP="00060142">
      <w:pPr>
        <w:pStyle w:val="Listenabsatz"/>
        <w:numPr>
          <w:ilvl w:val="0"/>
          <w:numId w:val="5"/>
        </w:numPr>
        <w:contextualSpacing w:val="0"/>
        <w:rPr>
          <w:u w:val="single"/>
        </w:rPr>
      </w:pPr>
      <w:r w:rsidRPr="008505CE">
        <w:rPr>
          <w:u w:val="single"/>
        </w:rPr>
        <w:t xml:space="preserve">Vernetzung zur zentralen IGM-Facebook-Seite </w:t>
      </w:r>
    </w:p>
    <w:p w:rsidR="00060142" w:rsidRPr="00F818AB" w:rsidRDefault="00060142" w:rsidP="00060142">
      <w:pPr>
        <w:pStyle w:val="Listenabsatz"/>
        <w:numPr>
          <w:ilvl w:val="0"/>
          <w:numId w:val="5"/>
        </w:numPr>
        <w:spacing w:line="263" w:lineRule="auto"/>
        <w:ind w:right="6"/>
        <w:jc w:val="both"/>
      </w:pPr>
      <w:r w:rsidRPr="00F818AB">
        <w:t>Wie verbreiten wir unsere Page/Wie erreichen wir unsere Zielgruppe?</w:t>
      </w:r>
    </w:p>
    <w:p w:rsidR="000D643D" w:rsidRPr="008E740A" w:rsidRDefault="00060142" w:rsidP="008E740A">
      <w:pPr>
        <w:pStyle w:val="Listenabsatz"/>
        <w:numPr>
          <w:ilvl w:val="0"/>
          <w:numId w:val="5"/>
        </w:numPr>
        <w:spacing w:line="276" w:lineRule="auto"/>
        <w:rPr>
          <w:u w:val="single"/>
        </w:rPr>
      </w:pPr>
      <w:r>
        <w:t xml:space="preserve">Aufgabenverteilung und Einbindung Sascha und andere Aktive </w:t>
      </w:r>
      <w:r w:rsidR="000D643D">
        <w:t>–</w:t>
      </w:r>
      <w:r w:rsidR="000D643D">
        <w:rPr>
          <w:u w:val="single"/>
        </w:rPr>
        <w:t xml:space="preserve"> Gründung </w:t>
      </w:r>
      <w:r w:rsidR="000D643D" w:rsidRPr="000D643D">
        <w:rPr>
          <w:u w:val="single"/>
        </w:rPr>
        <w:t>Redaktionsteam</w:t>
      </w:r>
      <w:r w:rsidR="000D643D">
        <w:rPr>
          <w:u w:val="single"/>
        </w:rPr>
        <w:t xml:space="preserve"> und geheime FB-Gruppe</w:t>
      </w:r>
      <w:bookmarkStart w:id="0" w:name="_GoBack"/>
      <w:bookmarkEnd w:id="0"/>
    </w:p>
    <w:p w:rsidR="00060142" w:rsidRPr="00060142" w:rsidRDefault="00060142" w:rsidP="00060142">
      <w:pPr>
        <w:spacing w:line="276" w:lineRule="auto"/>
        <w:rPr>
          <w:i/>
        </w:rPr>
      </w:pPr>
      <w:r w:rsidRPr="00060142">
        <w:rPr>
          <w:i/>
        </w:rPr>
        <w:lastRenderedPageBreak/>
        <w:t>Blog:</w:t>
      </w:r>
    </w:p>
    <w:p w:rsidR="00060142" w:rsidRDefault="00060142" w:rsidP="00060142">
      <w:pPr>
        <w:pStyle w:val="Listenabsatz"/>
        <w:numPr>
          <w:ilvl w:val="0"/>
          <w:numId w:val="5"/>
        </w:numPr>
        <w:spacing w:line="276" w:lineRule="auto"/>
      </w:pPr>
      <w:r>
        <w:t xml:space="preserve">Mobile Version des Blogs </w:t>
      </w:r>
    </w:p>
    <w:p w:rsidR="00060142" w:rsidRPr="007A447F" w:rsidRDefault="00060142" w:rsidP="00060142">
      <w:pPr>
        <w:pStyle w:val="Listenabsatz"/>
        <w:numPr>
          <w:ilvl w:val="0"/>
          <w:numId w:val="5"/>
        </w:numPr>
        <w:spacing w:line="276" w:lineRule="auto"/>
        <w:rPr>
          <w:u w:val="single"/>
        </w:rPr>
      </w:pPr>
      <w:r w:rsidRPr="00695445">
        <w:rPr>
          <w:u w:val="single"/>
        </w:rPr>
        <w:t xml:space="preserve">Stützpunktfotos </w:t>
      </w:r>
      <w:r w:rsidR="00695445" w:rsidRPr="00695445">
        <w:rPr>
          <w:u w:val="single"/>
        </w:rPr>
        <w:t>bis</w:t>
      </w:r>
      <w:r w:rsidRPr="00695445">
        <w:rPr>
          <w:u w:val="single"/>
        </w:rPr>
        <w:t xml:space="preserve"> samstags auf dem Blog hochgeladen</w:t>
      </w:r>
      <w:r>
        <w:t xml:space="preserve"> sein, dann können wir sie jeden Sonntag auf FB teilen –</w:t>
      </w:r>
      <w:r>
        <w:t xml:space="preserve"> Wer?</w:t>
      </w:r>
      <w:r w:rsidR="007A447F">
        <w:t xml:space="preserve"> </w:t>
      </w:r>
      <w:r w:rsidR="007A447F" w:rsidRPr="007A447F">
        <w:rPr>
          <w:u w:val="single"/>
        </w:rPr>
        <w:t>Flensburg-Foto bis Samstag, 21.05. auf den Blog!</w:t>
      </w:r>
    </w:p>
    <w:p w:rsidR="00695445" w:rsidRDefault="00695445" w:rsidP="00060142">
      <w:pPr>
        <w:pStyle w:val="Listenabsatz"/>
        <w:numPr>
          <w:ilvl w:val="0"/>
          <w:numId w:val="5"/>
        </w:numPr>
        <w:spacing w:line="276" w:lineRule="auto"/>
      </w:pPr>
      <w:r>
        <w:t xml:space="preserve">Neues Flugblatt </w:t>
      </w:r>
      <w:r w:rsidRPr="00695445">
        <w:rPr>
          <w:u w:val="single"/>
        </w:rPr>
        <w:t xml:space="preserve">in Textform und </w:t>
      </w:r>
      <w:proofErr w:type="spellStart"/>
      <w:r w:rsidRPr="00695445">
        <w:rPr>
          <w:u w:val="single"/>
        </w:rPr>
        <w:t>pdf</w:t>
      </w:r>
      <w:proofErr w:type="spellEnd"/>
      <w:r>
        <w:t xml:space="preserve"> auf den Blog</w:t>
      </w:r>
      <w:r w:rsidR="00FB3B14">
        <w:t xml:space="preserve"> </w:t>
      </w:r>
      <w:r w:rsidR="00FB3B14" w:rsidRPr="00FB3B14">
        <w:rPr>
          <w:u w:val="single"/>
        </w:rPr>
        <w:t>bis Dienstag, 24.05.!!</w:t>
      </w:r>
      <w:r w:rsidR="00FB3B14">
        <w:rPr>
          <w:u w:val="single"/>
        </w:rPr>
        <w:t xml:space="preserve"> </w:t>
      </w:r>
    </w:p>
    <w:p w:rsidR="00060142" w:rsidRDefault="00060142" w:rsidP="00060142">
      <w:pPr>
        <w:spacing w:line="276" w:lineRule="auto"/>
        <w:rPr>
          <w:i/>
        </w:rPr>
      </w:pPr>
    </w:p>
    <w:p w:rsidR="00060142" w:rsidRPr="00060142" w:rsidRDefault="00060142" w:rsidP="00060142">
      <w:pPr>
        <w:spacing w:line="276" w:lineRule="auto"/>
        <w:rPr>
          <w:i/>
        </w:rPr>
      </w:pPr>
      <w:r w:rsidRPr="00060142">
        <w:rPr>
          <w:i/>
        </w:rPr>
        <w:t>Inhaltlich:</w:t>
      </w:r>
    </w:p>
    <w:p w:rsidR="00060142" w:rsidRDefault="00060142" w:rsidP="00060142">
      <w:pPr>
        <w:pStyle w:val="Listenabsatz"/>
        <w:numPr>
          <w:ilvl w:val="0"/>
          <w:numId w:val="5"/>
        </w:numPr>
        <w:spacing w:line="276" w:lineRule="auto"/>
      </w:pPr>
      <w:r>
        <w:t xml:space="preserve">Themen der Beschäftigten darstellen, wie? </w:t>
      </w:r>
      <w:r>
        <w:sym w:font="Wingdings" w:char="F0E0"/>
      </w:r>
      <w:r>
        <w:t xml:space="preserve"> Posts vorbereiten</w:t>
      </w:r>
    </w:p>
    <w:p w:rsidR="00060142" w:rsidRDefault="00060142" w:rsidP="00060142">
      <w:pPr>
        <w:pStyle w:val="Listenabsatz"/>
        <w:numPr>
          <w:ilvl w:val="0"/>
          <w:numId w:val="5"/>
        </w:numPr>
        <w:spacing w:line="276" w:lineRule="auto"/>
      </w:pPr>
      <w:r>
        <w:t xml:space="preserve">Redaktionsplan weiter ausarbeiten </w:t>
      </w:r>
    </w:p>
    <w:p w:rsidR="00060142" w:rsidRDefault="00060142" w:rsidP="00060142">
      <w:pPr>
        <w:pStyle w:val="Listenabsatz"/>
        <w:numPr>
          <w:ilvl w:val="0"/>
          <w:numId w:val="5"/>
        </w:numPr>
        <w:spacing w:line="276" w:lineRule="auto"/>
      </w:pPr>
      <w:r>
        <w:t xml:space="preserve">Rechtliches Briefing/Mail </w:t>
      </w:r>
    </w:p>
    <w:p w:rsidR="00F818AB" w:rsidRDefault="00F818AB" w:rsidP="001875EB">
      <w:pPr>
        <w:pStyle w:val="Listenabsatz"/>
        <w:spacing w:line="276" w:lineRule="auto"/>
      </w:pPr>
    </w:p>
    <w:sectPr w:rsidR="00F818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C98"/>
    <w:multiLevelType w:val="hybridMultilevel"/>
    <w:tmpl w:val="9FA61CBC"/>
    <w:lvl w:ilvl="0" w:tplc="5694E8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2C67"/>
    <w:multiLevelType w:val="hybridMultilevel"/>
    <w:tmpl w:val="371EC4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092D4A"/>
    <w:multiLevelType w:val="hybridMultilevel"/>
    <w:tmpl w:val="48F68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90284"/>
    <w:multiLevelType w:val="hybridMultilevel"/>
    <w:tmpl w:val="E5D8111A"/>
    <w:lvl w:ilvl="0" w:tplc="D92E78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40B06"/>
    <w:multiLevelType w:val="hybridMultilevel"/>
    <w:tmpl w:val="12C0ADDE"/>
    <w:lvl w:ilvl="0" w:tplc="A2F64FE2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FED64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E2144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9422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02B44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7ACDE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E2E7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20B48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02F0C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BD6645"/>
    <w:multiLevelType w:val="hybridMultilevel"/>
    <w:tmpl w:val="7D20A976"/>
    <w:lvl w:ilvl="0" w:tplc="5B0677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3D"/>
    <w:rsid w:val="00037B95"/>
    <w:rsid w:val="00041C54"/>
    <w:rsid w:val="00047830"/>
    <w:rsid w:val="00053B85"/>
    <w:rsid w:val="00053CA3"/>
    <w:rsid w:val="00053F80"/>
    <w:rsid w:val="00057B8C"/>
    <w:rsid w:val="00060142"/>
    <w:rsid w:val="00070133"/>
    <w:rsid w:val="000A0722"/>
    <w:rsid w:val="000A3EEE"/>
    <w:rsid w:val="000B3913"/>
    <w:rsid w:val="000D643D"/>
    <w:rsid w:val="0010554A"/>
    <w:rsid w:val="001226D9"/>
    <w:rsid w:val="00152206"/>
    <w:rsid w:val="001875EB"/>
    <w:rsid w:val="001C676D"/>
    <w:rsid w:val="00246B87"/>
    <w:rsid w:val="002500DA"/>
    <w:rsid w:val="0026160E"/>
    <w:rsid w:val="00267052"/>
    <w:rsid w:val="002B1E39"/>
    <w:rsid w:val="002D1719"/>
    <w:rsid w:val="002D7948"/>
    <w:rsid w:val="003C07D5"/>
    <w:rsid w:val="003E42AC"/>
    <w:rsid w:val="003F2679"/>
    <w:rsid w:val="00401EB1"/>
    <w:rsid w:val="004210FA"/>
    <w:rsid w:val="0045646C"/>
    <w:rsid w:val="0046742B"/>
    <w:rsid w:val="004A4C7E"/>
    <w:rsid w:val="004C4255"/>
    <w:rsid w:val="00524681"/>
    <w:rsid w:val="005541E2"/>
    <w:rsid w:val="005A44D9"/>
    <w:rsid w:val="005B3232"/>
    <w:rsid w:val="00677E37"/>
    <w:rsid w:val="00684EAC"/>
    <w:rsid w:val="00695445"/>
    <w:rsid w:val="006C1EA7"/>
    <w:rsid w:val="006D0C35"/>
    <w:rsid w:val="006E0CC7"/>
    <w:rsid w:val="006F3C92"/>
    <w:rsid w:val="0072463F"/>
    <w:rsid w:val="00796D80"/>
    <w:rsid w:val="007A447F"/>
    <w:rsid w:val="007B5097"/>
    <w:rsid w:val="007D72A9"/>
    <w:rsid w:val="007E1C67"/>
    <w:rsid w:val="0082554A"/>
    <w:rsid w:val="008505CE"/>
    <w:rsid w:val="00867F1A"/>
    <w:rsid w:val="00875ECC"/>
    <w:rsid w:val="00881B6C"/>
    <w:rsid w:val="00894227"/>
    <w:rsid w:val="008E740A"/>
    <w:rsid w:val="009113F9"/>
    <w:rsid w:val="0094156A"/>
    <w:rsid w:val="0095515A"/>
    <w:rsid w:val="0099778B"/>
    <w:rsid w:val="009F6959"/>
    <w:rsid w:val="00A01838"/>
    <w:rsid w:val="00A372E1"/>
    <w:rsid w:val="00A46121"/>
    <w:rsid w:val="00A813C0"/>
    <w:rsid w:val="00AA5787"/>
    <w:rsid w:val="00AD0A73"/>
    <w:rsid w:val="00B11387"/>
    <w:rsid w:val="00B220C6"/>
    <w:rsid w:val="00B4293D"/>
    <w:rsid w:val="00BB5C3A"/>
    <w:rsid w:val="00BF6DD8"/>
    <w:rsid w:val="00C06BA0"/>
    <w:rsid w:val="00C13DDC"/>
    <w:rsid w:val="00CD70E2"/>
    <w:rsid w:val="00CE1E42"/>
    <w:rsid w:val="00CE2FB9"/>
    <w:rsid w:val="00CE5295"/>
    <w:rsid w:val="00CF5494"/>
    <w:rsid w:val="00D202E2"/>
    <w:rsid w:val="00D31EE8"/>
    <w:rsid w:val="00D355C0"/>
    <w:rsid w:val="00D35AAD"/>
    <w:rsid w:val="00D751DF"/>
    <w:rsid w:val="00D95171"/>
    <w:rsid w:val="00DB752F"/>
    <w:rsid w:val="00DE4768"/>
    <w:rsid w:val="00E33F20"/>
    <w:rsid w:val="00E66770"/>
    <w:rsid w:val="00EE1FE5"/>
    <w:rsid w:val="00F277B1"/>
    <w:rsid w:val="00F374C4"/>
    <w:rsid w:val="00F42307"/>
    <w:rsid w:val="00F818AB"/>
    <w:rsid w:val="00F95686"/>
    <w:rsid w:val="00FB3B14"/>
    <w:rsid w:val="00FC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2">
    <w:name w:val="heading 2"/>
    <w:next w:val="Standard"/>
    <w:link w:val="berschrift2Zchn"/>
    <w:uiPriority w:val="9"/>
    <w:unhideWhenUsed/>
    <w:qFormat/>
    <w:rsid w:val="00CE1E42"/>
    <w:pPr>
      <w:keepNext/>
      <w:keepLines/>
      <w:spacing w:after="178" w:line="250" w:lineRule="auto"/>
      <w:ind w:left="10" w:hanging="10"/>
      <w:outlineLvl w:val="1"/>
    </w:pPr>
    <w:rPr>
      <w:rFonts w:ascii="Calibri" w:eastAsia="Calibri" w:hAnsi="Calibri" w:cs="Calibri"/>
      <w:b/>
      <w:color w:val="181717"/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A4612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CE1E42"/>
    <w:rPr>
      <w:rFonts w:ascii="Calibri" w:eastAsia="Calibri" w:hAnsi="Calibri" w:cs="Calibri"/>
      <w:b/>
      <w:color w:val="181717"/>
      <w:sz w:val="24"/>
      <w:szCs w:val="22"/>
    </w:rPr>
  </w:style>
  <w:style w:type="character" w:styleId="Hyperlink">
    <w:name w:val="Hyperlink"/>
    <w:basedOn w:val="Absatz-Standardschriftart"/>
    <w:unhideWhenUsed/>
    <w:rsid w:val="001226D9"/>
    <w:rPr>
      <w:color w:val="0000FF" w:themeColor="hyperlink"/>
      <w:u w:val="single"/>
    </w:rPr>
  </w:style>
  <w:style w:type="table" w:styleId="Tabellenraster">
    <w:name w:val="Table Grid"/>
    <w:basedOn w:val="NormaleTabelle"/>
    <w:rsid w:val="00D3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7948"/>
    <w:pPr>
      <w:ind w:left="720"/>
      <w:contextualSpacing/>
    </w:pPr>
  </w:style>
  <w:style w:type="table" w:styleId="Gitternetztabelle4Akzent5">
    <w:name w:val="Grid Table 4 Accent 5"/>
    <w:basedOn w:val="NormaleTabelle"/>
    <w:uiPriority w:val="49"/>
    <w:rsid w:val="003F267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4Akzent5">
    <w:name w:val="List Table 4 Accent 5"/>
    <w:basedOn w:val="NormaleTabelle"/>
    <w:uiPriority w:val="49"/>
    <w:rsid w:val="003F267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053F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2Akzent5">
    <w:name w:val="List Table 2 Accent 5"/>
    <w:basedOn w:val="NormaleTabelle"/>
    <w:uiPriority w:val="47"/>
    <w:rsid w:val="0045646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gmetall.de" TargetMode="External"/><Relationship Id="rId5" Type="http://schemas.openxmlformats.org/officeDocument/2006/relationships/hyperlink" Target="https://www.igmetall.de/view_beitrittsformula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B2426F4A.dotm</Template>
  <TotalTime>0</TotalTime>
  <Pages>4</Pages>
  <Words>732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2016-05-13T07:27:00Z</dcterms:created>
  <dcterms:modified xsi:type="dcterms:W3CDTF">2016-05-18T11:42:00Z</dcterms:modified>
</cp:coreProperties>
</file>